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D4266" w14:textId="50459481" w:rsidR="003E0BFF" w:rsidRPr="00116690" w:rsidRDefault="003E0BFF" w:rsidP="003E0BFF">
      <w:pPr>
        <w:pStyle w:val="Title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I’m going to Learn Violin!</w:t>
      </w:r>
    </w:p>
    <w:p w14:paraId="07490CDD" w14:textId="77777777" w:rsidR="003E0BFF" w:rsidRPr="003E0BFF" w:rsidRDefault="003E0BFF" w:rsidP="003E0BFF">
      <w:pPr>
        <w:pStyle w:val="Title"/>
        <w:rPr>
          <w:rStyle w:val="IntenseEmphasis"/>
          <w:color w:val="70AD47" w:themeColor="accent6"/>
          <w:sz w:val="48"/>
          <w:szCs w:val="48"/>
        </w:rPr>
      </w:pPr>
      <w:r w:rsidRPr="003E0BFF">
        <w:rPr>
          <w:rStyle w:val="IntenseEmphasis"/>
          <w:color w:val="70AD47" w:themeColor="accent6"/>
          <w:sz w:val="48"/>
          <w:szCs w:val="48"/>
        </w:rPr>
        <w:t>Checklist</w:t>
      </w:r>
    </w:p>
    <w:p w14:paraId="187F2A8B" w14:textId="77777777" w:rsidR="003E0BFF" w:rsidRPr="00116690" w:rsidRDefault="003E0BFF" w:rsidP="003E0BFF">
      <w:pPr>
        <w:pStyle w:val="Heading1"/>
        <w:numPr>
          <w:ilvl w:val="0"/>
          <w:numId w:val="0"/>
        </w:numPr>
        <w:ind w:left="378" w:hanging="378"/>
        <w:rPr>
          <w:color w:val="000000" w:themeColor="text1"/>
        </w:rPr>
      </w:pPr>
      <w:r>
        <w:rPr>
          <w:color w:val="000000" w:themeColor="text1"/>
        </w:rPr>
        <w:t>Purchasing Equipment</w:t>
      </w:r>
    </w:p>
    <w:p w14:paraId="618FC912" w14:textId="75A7D291" w:rsidR="003E0BFF" w:rsidRPr="000E7331" w:rsidRDefault="003E0BFF" w:rsidP="003E0BFF">
      <w:pPr>
        <w:pStyle w:val="Checkbox"/>
        <w:rPr>
          <w:rFonts w:cstheme="minorHAnsi"/>
          <w:color w:val="7F7F7F" w:themeColor="text1" w:themeTint="80"/>
          <w:lang w:eastAsia="en-GB"/>
        </w:rPr>
      </w:pPr>
      <w:sdt>
        <w:sdtPr>
          <w:rPr>
            <w:b/>
            <w:color w:val="70AD47" w:themeColor="accent6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70AD47" w:themeColor="accent6"/>
            </w:rPr>
            <w:t>☐</w:t>
          </w:r>
        </w:sdtContent>
      </w:sdt>
      <w:r w:rsidRPr="005C729A">
        <w:tab/>
      </w:r>
      <w:hyperlink r:id="rId7" w:history="1">
        <w:r w:rsidR="000E7331" w:rsidRPr="000E7331">
          <w:rPr>
            <w:rStyle w:val="Hyperlink"/>
          </w:rPr>
          <w:t>Violin outfit (should include violin, case, bow, and rosin)</w:t>
        </w:r>
      </w:hyperlink>
    </w:p>
    <w:p w14:paraId="6421A8AE" w14:textId="77777777" w:rsidR="003E0BFF" w:rsidRDefault="003E0BFF" w:rsidP="003E0BFF">
      <w:pPr>
        <w:pStyle w:val="Checkbox"/>
        <w:numPr>
          <w:ilvl w:val="0"/>
          <w:numId w:val="2"/>
        </w:numPr>
      </w:pPr>
      <w:r>
        <w:t>Violin should have either 4 fine tuners or perfection pegs for easy tuning</w:t>
      </w:r>
    </w:p>
    <w:p w14:paraId="7A50FFB0" w14:textId="77777777" w:rsidR="003E0BFF" w:rsidRDefault="003E0BFF" w:rsidP="003E0BFF">
      <w:pPr>
        <w:pStyle w:val="Checkbox"/>
        <w:numPr>
          <w:ilvl w:val="0"/>
          <w:numId w:val="2"/>
        </w:numPr>
      </w:pPr>
      <w:r>
        <w:t>Bow should be carbon fiber or wood (not plastic) with real horse hair</w:t>
      </w:r>
    </w:p>
    <w:p w14:paraId="106DF309" w14:textId="72EB88C5" w:rsidR="003E0BFF" w:rsidRDefault="003E0BFF" w:rsidP="003E0BFF">
      <w:pPr>
        <w:pStyle w:val="Checkbox"/>
        <w:numPr>
          <w:ilvl w:val="0"/>
          <w:numId w:val="2"/>
        </w:numPr>
      </w:pPr>
      <w:r>
        <w:t>Fingerboard should be ebony (not cheap wood painted black)</w:t>
      </w:r>
    </w:p>
    <w:p w14:paraId="50EAEB25" w14:textId="0B8A54E9" w:rsidR="003E0BFF" w:rsidRDefault="003E0BFF" w:rsidP="003E0BFF">
      <w:pPr>
        <w:pStyle w:val="Checkbox"/>
        <w:numPr>
          <w:ilvl w:val="0"/>
          <w:numId w:val="2"/>
        </w:numPr>
      </w:pPr>
      <w:r>
        <w:t>Wood should be dried minimum of 24 months</w:t>
      </w:r>
    </w:p>
    <w:p w14:paraId="0E6F0B1C" w14:textId="1AFF5B66" w:rsidR="003E0BFF" w:rsidRPr="00C20263" w:rsidRDefault="003E0BFF" w:rsidP="003E0BFF">
      <w:pPr>
        <w:pStyle w:val="Checkbox"/>
        <w:numPr>
          <w:ilvl w:val="0"/>
          <w:numId w:val="2"/>
        </w:numPr>
      </w:pPr>
      <w:r>
        <w:t>Violin should be set-up by a luthier before being shipped</w:t>
      </w:r>
    </w:p>
    <w:p w14:paraId="633FA9A5" w14:textId="0C6ABEF4" w:rsidR="003E0BFF" w:rsidRDefault="003E0BFF" w:rsidP="00FE2A13">
      <w:pPr>
        <w:pStyle w:val="Checkbox"/>
        <w:rPr>
          <w:rFonts w:cstheme="minorHAnsi"/>
        </w:rPr>
      </w:pPr>
      <w:sdt>
        <w:sdtPr>
          <w:rPr>
            <w:rFonts w:cstheme="minorHAnsi"/>
            <w:b/>
            <w:color w:val="70AD47" w:themeColor="accent6"/>
          </w:rPr>
          <w:id w:val="745303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color w:val="70AD47" w:themeColor="accent6"/>
            </w:rPr>
            <w:t>☐</w:t>
          </w:r>
        </w:sdtContent>
      </w:sdt>
      <w:r w:rsidRPr="00116690">
        <w:rPr>
          <w:rFonts w:cstheme="minorHAnsi"/>
        </w:rPr>
        <w:tab/>
      </w:r>
      <w:hyperlink r:id="rId8" w:history="1">
        <w:r w:rsidRPr="00C20263">
          <w:rPr>
            <w:rStyle w:val="Hyperlink"/>
            <w:rFonts w:cstheme="minorHAnsi"/>
          </w:rPr>
          <w:t>Shoulder Rest</w:t>
        </w:r>
      </w:hyperlink>
      <w:r w:rsidR="00FE2A13">
        <w:rPr>
          <w:rFonts w:cstheme="minorHAnsi"/>
        </w:rPr>
        <w:t xml:space="preserve"> (</w:t>
      </w:r>
      <w:r>
        <w:rPr>
          <w:rFonts w:cstheme="minorHAnsi"/>
        </w:rPr>
        <w:t>Should have adjustable fee</w:t>
      </w:r>
      <w:r w:rsidR="00FE2A13">
        <w:rPr>
          <w:rFonts w:cstheme="minorHAnsi"/>
        </w:rPr>
        <w:t>t)</w:t>
      </w:r>
    </w:p>
    <w:p w14:paraId="12D37AC2" w14:textId="1D6A2D3E" w:rsidR="003E0BFF" w:rsidRPr="00116690" w:rsidRDefault="003E0BFF" w:rsidP="003E0BFF">
      <w:pPr>
        <w:pStyle w:val="Checkbox"/>
        <w:rPr>
          <w:rFonts w:cstheme="minorHAnsi"/>
        </w:rPr>
      </w:pPr>
      <w:sdt>
        <w:sdtPr>
          <w:rPr>
            <w:rFonts w:cstheme="minorHAnsi"/>
            <w:b/>
            <w:color w:val="70AD47" w:themeColor="accent6"/>
          </w:rPr>
          <w:id w:val="-94403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color w:val="70AD47" w:themeColor="accent6"/>
            </w:rPr>
            <w:t>☐</w:t>
          </w:r>
        </w:sdtContent>
      </w:sdt>
      <w:r w:rsidRPr="00116690">
        <w:rPr>
          <w:rFonts w:cstheme="minorHAnsi"/>
        </w:rPr>
        <w:tab/>
      </w:r>
      <w:hyperlink r:id="rId9" w:history="1">
        <w:r w:rsidRPr="00C20263">
          <w:rPr>
            <w:rStyle w:val="Hyperlink"/>
            <w:rFonts w:cstheme="minorHAnsi"/>
          </w:rPr>
          <w:t>Music Stand</w:t>
        </w:r>
      </w:hyperlink>
      <w:r>
        <w:rPr>
          <w:rFonts w:cstheme="minorHAnsi"/>
        </w:rPr>
        <w:t xml:space="preserve"> (Should be sturdy. Don’t buy a cheap portable wire stand)</w:t>
      </w:r>
    </w:p>
    <w:p w14:paraId="56191C72" w14:textId="77777777" w:rsidR="003E0BFF" w:rsidRPr="00116690" w:rsidRDefault="003E0BFF" w:rsidP="003E0BFF">
      <w:pPr>
        <w:pStyle w:val="Heading1"/>
        <w:numPr>
          <w:ilvl w:val="0"/>
          <w:numId w:val="0"/>
        </w:numPr>
        <w:rPr>
          <w:color w:val="000000" w:themeColor="text1"/>
        </w:rPr>
      </w:pPr>
      <w:r>
        <w:rPr>
          <w:color w:val="000000" w:themeColor="text1"/>
        </w:rPr>
        <w:t>Getting Ready to Play</w:t>
      </w:r>
      <w:bookmarkStart w:id="0" w:name="_GoBack"/>
      <w:bookmarkEnd w:id="0"/>
    </w:p>
    <w:p w14:paraId="1C65358E" w14:textId="4DFEAA40" w:rsidR="003E0BFF" w:rsidRPr="000E7331" w:rsidRDefault="003E0BFF" w:rsidP="003E0BFF">
      <w:pPr>
        <w:pStyle w:val="Checkbox"/>
        <w:rPr>
          <w:rFonts w:ascii="Helvetica Neue" w:hAnsi="Helvetica Neue" w:cs="Helvetica Neue"/>
          <w:lang w:eastAsia="en-GB"/>
        </w:rPr>
      </w:pPr>
      <w:sdt>
        <w:sdtPr>
          <w:rPr>
            <w:b/>
            <w:color w:val="70AD47" w:themeColor="accent6"/>
          </w:rPr>
          <w:id w:val="496465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70AD47" w:themeColor="accent6"/>
            </w:rPr>
            <w:t>☐</w:t>
          </w:r>
        </w:sdtContent>
      </w:sdt>
      <w:r w:rsidRPr="005C729A">
        <w:tab/>
      </w:r>
      <w:hyperlink r:id="rId10" w:history="1">
        <w:r w:rsidR="000E7331" w:rsidRPr="000E7331">
          <w:rPr>
            <w:rStyle w:val="Hyperlink"/>
            <w:rFonts w:cstheme="minorHAnsi"/>
            <w:lang w:eastAsia="en-GB"/>
            <w14:textFill>
              <w14:solidFill>
                <w14:srgbClr w14:val="2C5C85">
                  <w14:lumMod w14:val="65000"/>
                  <w14:lumOff w14:val="35000"/>
                </w14:srgbClr>
              </w14:solidFill>
            </w14:textFill>
          </w:rPr>
          <w:t>Sign up for a free beginner’s course</w:t>
        </w:r>
      </w:hyperlink>
    </w:p>
    <w:p w14:paraId="71C450E4" w14:textId="79D0BD74" w:rsidR="003E0BFF" w:rsidRDefault="003E0BFF" w:rsidP="003E0BFF">
      <w:pPr>
        <w:pStyle w:val="Checkbox"/>
        <w:rPr>
          <w:rFonts w:cstheme="minorHAnsi"/>
          <w:color w:val="000000"/>
          <w:lang w:eastAsia="en-GB"/>
        </w:rPr>
      </w:pPr>
      <w:sdt>
        <w:sdtPr>
          <w:rPr>
            <w:b/>
            <w:color w:val="70AD47" w:themeColor="accent6"/>
          </w:rPr>
          <w:id w:val="469788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70AD47" w:themeColor="accent6"/>
            </w:rPr>
            <w:t>☐</w:t>
          </w:r>
        </w:sdtContent>
      </w:sdt>
      <w:r w:rsidRPr="005C729A">
        <w:tab/>
      </w:r>
      <w:hyperlink r:id="rId11" w:history="1">
        <w:r w:rsidRPr="00C20263">
          <w:rPr>
            <w:rStyle w:val="Hyperlink"/>
            <w:rFonts w:cstheme="minorHAnsi"/>
            <w:lang w:eastAsia="en-GB"/>
          </w:rPr>
          <w:t>Download a tuning app</w:t>
        </w:r>
      </w:hyperlink>
    </w:p>
    <w:p w14:paraId="13601F89" w14:textId="2AD7FC50" w:rsidR="003E0BFF" w:rsidRPr="00131D1C" w:rsidRDefault="003E0BFF" w:rsidP="003E0BFF">
      <w:pPr>
        <w:pStyle w:val="Checkbox"/>
      </w:pPr>
      <w:sdt>
        <w:sdtPr>
          <w:rPr>
            <w:b/>
            <w:color w:val="70AD47" w:themeColor="accent6"/>
          </w:rPr>
          <w:id w:val="-119693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70AD47" w:themeColor="accent6"/>
            </w:rPr>
            <w:t>☐</w:t>
          </w:r>
        </w:sdtContent>
      </w:sdt>
      <w:r w:rsidRPr="005C729A">
        <w:tab/>
      </w:r>
      <w:hyperlink r:id="rId12" w:history="1">
        <w:r w:rsidRPr="003E0BFF">
          <w:rPr>
            <w:rStyle w:val="Hyperlink"/>
          </w:rPr>
          <w:t>Find easy songs for beginners</w:t>
        </w:r>
      </w:hyperlink>
    </w:p>
    <w:p w14:paraId="69A6830A" w14:textId="77777777" w:rsidR="003E0BFF" w:rsidRPr="00131D1C" w:rsidRDefault="003E0BFF" w:rsidP="003E0BFF">
      <w:pPr>
        <w:pStyle w:val="Heading1"/>
        <w:numPr>
          <w:ilvl w:val="0"/>
          <w:numId w:val="0"/>
        </w:numPr>
        <w:rPr>
          <w:color w:val="000000" w:themeColor="text1"/>
        </w:rPr>
      </w:pPr>
      <w:r>
        <w:rPr>
          <w:color w:val="000000" w:themeColor="text1"/>
        </w:rPr>
        <w:t>Practicing</w:t>
      </w:r>
    </w:p>
    <w:p w14:paraId="33FE0048" w14:textId="1C678C95" w:rsidR="003E0BFF" w:rsidRDefault="003E0BFF" w:rsidP="003E0BFF">
      <w:pPr>
        <w:pStyle w:val="Checkbox"/>
      </w:pPr>
      <w:sdt>
        <w:sdtPr>
          <w:rPr>
            <w:b/>
            <w:color w:val="70AD47" w:themeColor="accent6"/>
          </w:rPr>
          <w:id w:val="1779754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70AD47" w:themeColor="accent6"/>
            </w:rPr>
            <w:t>☐</w:t>
          </w:r>
        </w:sdtContent>
      </w:sdt>
      <w:r w:rsidRPr="005C729A">
        <w:tab/>
      </w:r>
      <w:r>
        <w:rPr>
          <w:color w:val="000000" w:themeColor="text1"/>
        </w:rPr>
        <w:t>Always warm-up</w:t>
      </w:r>
    </w:p>
    <w:p w14:paraId="325DA858" w14:textId="76081835" w:rsidR="003E0BFF" w:rsidRDefault="003E0BFF" w:rsidP="003E0BFF">
      <w:pPr>
        <w:pStyle w:val="Checkbox"/>
        <w:rPr>
          <w:color w:val="000000" w:themeColor="text1"/>
        </w:rPr>
      </w:pPr>
      <w:sdt>
        <w:sdtPr>
          <w:rPr>
            <w:b/>
            <w:color w:val="70AD47" w:themeColor="accent6"/>
          </w:rPr>
          <w:id w:val="584038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70AD47" w:themeColor="accent6"/>
            </w:rPr>
            <w:t>☐</w:t>
          </w:r>
        </w:sdtContent>
      </w:sdt>
      <w:r w:rsidRPr="005C729A">
        <w:tab/>
      </w:r>
      <w:hyperlink r:id="rId13" w:history="1">
        <w:r w:rsidRPr="003E0BFF">
          <w:rPr>
            <w:rStyle w:val="Hyperlink"/>
          </w:rPr>
          <w:t>Get a practice routine</w:t>
        </w:r>
      </w:hyperlink>
    </w:p>
    <w:p w14:paraId="4E0FF7CF" w14:textId="5D7B94AA" w:rsidR="003E0BFF" w:rsidRDefault="003E0BFF" w:rsidP="003E0BFF">
      <w:pPr>
        <w:pStyle w:val="Checkbox"/>
      </w:pPr>
      <w:sdt>
        <w:sdtPr>
          <w:rPr>
            <w:b/>
            <w:color w:val="70AD47" w:themeColor="accent6"/>
          </w:rPr>
          <w:id w:val="1289631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70AD47" w:themeColor="accent6"/>
            </w:rPr>
            <w:t>☐</w:t>
          </w:r>
        </w:sdtContent>
      </w:sdt>
      <w:r w:rsidRPr="005C729A">
        <w:tab/>
      </w:r>
      <w:r>
        <w:rPr>
          <w:color w:val="000000" w:themeColor="text1"/>
        </w:rPr>
        <w:t>Get involved in a violin/fiddle community</w:t>
      </w:r>
    </w:p>
    <w:p w14:paraId="55A290BF" w14:textId="4D171D01" w:rsidR="003E0BFF" w:rsidRDefault="003E0BFF" w:rsidP="003E0BFF">
      <w:pPr>
        <w:pStyle w:val="Checkbox"/>
        <w:rPr>
          <w:color w:val="000000" w:themeColor="text1"/>
        </w:rPr>
      </w:pPr>
      <w:sdt>
        <w:sdtPr>
          <w:rPr>
            <w:b/>
            <w:color w:val="70AD47" w:themeColor="accent6"/>
          </w:rPr>
          <w:id w:val="1108162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70AD47" w:themeColor="accent6"/>
            </w:rPr>
            <w:t>☐</w:t>
          </w:r>
        </w:sdtContent>
      </w:sdt>
      <w:r w:rsidRPr="005C729A">
        <w:tab/>
      </w:r>
      <w:hyperlink r:id="rId14" w:history="1">
        <w:r w:rsidRPr="003E0BFF">
          <w:rPr>
            <w:rStyle w:val="Hyperlink"/>
          </w:rPr>
          <w:t>Have a plan for progression</w:t>
        </w:r>
      </w:hyperlink>
    </w:p>
    <w:p w14:paraId="5897D357" w14:textId="74C19F04" w:rsidR="003E0BFF" w:rsidRPr="00030C3F" w:rsidRDefault="003E0BFF" w:rsidP="003E0BFF">
      <w:pPr>
        <w:pStyle w:val="Checkbox"/>
        <w:rPr>
          <w:color w:val="000000" w:themeColor="text1"/>
        </w:rPr>
      </w:pPr>
      <w:sdt>
        <w:sdtPr>
          <w:rPr>
            <w:b/>
            <w:color w:val="70AD47" w:themeColor="accent6"/>
          </w:rPr>
          <w:id w:val="1970549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70AD47" w:themeColor="accent6"/>
            </w:rPr>
            <w:t>☐</w:t>
          </w:r>
        </w:sdtContent>
      </w:sdt>
      <w:r w:rsidRPr="005C729A">
        <w:tab/>
      </w:r>
      <w:r>
        <w:rPr>
          <w:color w:val="000000" w:themeColor="text1"/>
        </w:rPr>
        <w:t xml:space="preserve">Repeat and have fun </w:t>
      </w:r>
      <w:r>
        <w:rPr>
          <w:color w:val="000000" w:themeColor="text1"/>
        </w:rPr>
        <w:t>playing violin!</w:t>
      </w:r>
    </w:p>
    <w:p w14:paraId="6FCBEC8B" w14:textId="575FCEC2" w:rsidR="00FE2A13" w:rsidRDefault="00FE2A13" w:rsidP="00FE2A13">
      <w:pPr>
        <w:pStyle w:val="Heading1"/>
        <w:numPr>
          <w:ilvl w:val="0"/>
          <w:numId w:val="0"/>
        </w:numPr>
        <w:rPr>
          <w:color w:val="000000" w:themeColor="text1"/>
        </w:rPr>
      </w:pPr>
      <w:r>
        <w:rPr>
          <w:color w:val="000000" w:themeColor="text1"/>
        </w:rPr>
        <w:t>Notes</w:t>
      </w:r>
    </w:p>
    <w:p w14:paraId="7D3E926B" w14:textId="7EB2D85A" w:rsidR="00FE2A13" w:rsidRPr="00116690" w:rsidRDefault="00FE2A13" w:rsidP="00FE2A13">
      <w:pPr>
        <w:pStyle w:val="Heading1"/>
        <w:numPr>
          <w:ilvl w:val="0"/>
          <w:numId w:val="0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</w:t>
      </w:r>
    </w:p>
    <w:p w14:paraId="648411DF" w14:textId="077C96F0" w:rsidR="00FE2A13" w:rsidRPr="00116690" w:rsidRDefault="00FE2A13" w:rsidP="00FE2A13">
      <w:pPr>
        <w:pStyle w:val="Heading1"/>
        <w:numPr>
          <w:ilvl w:val="0"/>
          <w:numId w:val="0"/>
        </w:numPr>
        <w:adjustRightInd w:val="0"/>
        <w:spacing w:line="360" w:lineRule="auto"/>
        <w:rPr>
          <w:color w:val="000000" w:themeColor="text1"/>
        </w:rPr>
      </w:pPr>
      <w:r w:rsidRPr="00116690">
        <w:rPr>
          <w:color w:val="000000" w:themeColor="text1"/>
        </w:rPr>
        <w:t>_______________________________________________</w:t>
      </w:r>
      <w:r>
        <w:rPr>
          <w:color w:val="000000" w:themeColor="text1"/>
        </w:rPr>
        <w:t>______</w:t>
      </w:r>
    </w:p>
    <w:p w14:paraId="39AE93B8" w14:textId="78EDD70C" w:rsidR="00FE2A13" w:rsidRPr="00116690" w:rsidRDefault="00FE2A13" w:rsidP="00FE2A13">
      <w:pPr>
        <w:pStyle w:val="Heading1"/>
        <w:numPr>
          <w:ilvl w:val="0"/>
          <w:numId w:val="0"/>
        </w:numPr>
        <w:adjustRightInd w:val="0"/>
        <w:spacing w:line="360" w:lineRule="auto"/>
        <w:rPr>
          <w:color w:val="000000" w:themeColor="text1"/>
        </w:rPr>
      </w:pPr>
      <w:r w:rsidRPr="00116690">
        <w:rPr>
          <w:color w:val="000000" w:themeColor="text1"/>
        </w:rPr>
        <w:t>______________________________________________</w:t>
      </w:r>
      <w:r>
        <w:rPr>
          <w:color w:val="000000" w:themeColor="text1"/>
        </w:rPr>
        <w:t>_______</w:t>
      </w:r>
    </w:p>
    <w:p w14:paraId="74C7F52C" w14:textId="2F2F2777" w:rsidR="001851D2" w:rsidRDefault="00FE2A13" w:rsidP="00FE2A13">
      <w:pPr>
        <w:jc w:val="center"/>
      </w:pPr>
      <w:r>
        <w:rPr>
          <w:noProof/>
          <w:color w:val="000000" w:themeColor="text1"/>
        </w:rPr>
        <w:drawing>
          <wp:inline distT="0" distB="0" distL="0" distR="0" wp14:anchorId="3BC8F8DE" wp14:editId="65299A25">
            <wp:extent cx="2057724" cy="11574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adowlark Logo Youtube smalle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139" cy="118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51D2" w:rsidSect="00FE2A13"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63A5B" w14:textId="77777777" w:rsidR="00A17E17" w:rsidRDefault="00A17E17" w:rsidP="00FE2A13">
      <w:r>
        <w:separator/>
      </w:r>
    </w:p>
  </w:endnote>
  <w:endnote w:type="continuationSeparator" w:id="0">
    <w:p w14:paraId="3767756A" w14:textId="77777777" w:rsidR="00A17E17" w:rsidRDefault="00A17E17" w:rsidP="00FE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19E2B" w14:textId="77777777" w:rsidR="00A17E17" w:rsidRDefault="00A17E17" w:rsidP="00FE2A13">
      <w:r>
        <w:separator/>
      </w:r>
    </w:p>
  </w:footnote>
  <w:footnote w:type="continuationSeparator" w:id="0">
    <w:p w14:paraId="7E429045" w14:textId="77777777" w:rsidR="00A17E17" w:rsidRDefault="00A17E17" w:rsidP="00FE2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04B2"/>
    <w:multiLevelType w:val="hybridMultilevel"/>
    <w:tmpl w:val="7E145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41D4A"/>
    <w:multiLevelType w:val="hybridMultilevel"/>
    <w:tmpl w:val="87A8B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FF"/>
    <w:rsid w:val="0005529A"/>
    <w:rsid w:val="000E7331"/>
    <w:rsid w:val="001851D2"/>
    <w:rsid w:val="001F6A64"/>
    <w:rsid w:val="003E0BFF"/>
    <w:rsid w:val="00490C74"/>
    <w:rsid w:val="00A17E17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2687F"/>
  <w15:chartTrackingRefBased/>
  <w15:docId w15:val="{944505C8-9402-9848-8404-D7611E75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0BFF"/>
    <w:pPr>
      <w:keepNext/>
      <w:keepLines/>
      <w:numPr>
        <w:numId w:val="1"/>
      </w:numPr>
      <w:spacing w:before="400" w:after="200"/>
      <w:ind w:left="378" w:hanging="378"/>
      <w:contextualSpacing/>
      <w:outlineLvl w:val="0"/>
    </w:pPr>
    <w:rPr>
      <w:rFonts w:ascii="Georgia" w:eastAsia="Times New Roman" w:hAnsi="Georgia" w:cs="Times New Roman"/>
      <w:b/>
      <w:caps/>
      <w:color w:val="595959" w:themeColor="text1" w:themeTint="A6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BFF"/>
    <w:rPr>
      <w:rFonts w:ascii="Georgia" w:eastAsia="Times New Roman" w:hAnsi="Georgia" w:cs="Times New Roman"/>
      <w:b/>
      <w:caps/>
      <w:color w:val="595959" w:themeColor="text1" w:themeTint="A6"/>
      <w:sz w:val="28"/>
      <w:szCs w:val="32"/>
    </w:rPr>
  </w:style>
  <w:style w:type="paragraph" w:styleId="Title">
    <w:name w:val="Title"/>
    <w:basedOn w:val="Normal"/>
    <w:link w:val="TitleChar"/>
    <w:uiPriority w:val="1"/>
    <w:qFormat/>
    <w:rsid w:val="003E0BFF"/>
    <w:pPr>
      <w:contextualSpacing/>
      <w:jc w:val="center"/>
    </w:pPr>
    <w:rPr>
      <w:rFonts w:ascii="Georgia" w:eastAsia="Times New Roman" w:hAnsi="Georgia" w:cs="Times New Roman"/>
      <w:caps/>
      <w:color w:val="595959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E0BFF"/>
    <w:rPr>
      <w:rFonts w:ascii="Georgia" w:eastAsia="Times New Roman" w:hAnsi="Georgia" w:cs="Times New Roman"/>
      <w:caps/>
      <w:color w:val="595959"/>
      <w:kern w:val="28"/>
      <w:sz w:val="64"/>
      <w:szCs w:val="56"/>
    </w:rPr>
  </w:style>
  <w:style w:type="character" w:styleId="Hyperlink">
    <w:name w:val="Hyperlink"/>
    <w:uiPriority w:val="99"/>
    <w:unhideWhenUsed/>
    <w:rsid w:val="003E0BFF"/>
    <w:rPr>
      <w:color w:val="2C5C85"/>
      <w:u w:val="single"/>
    </w:rPr>
  </w:style>
  <w:style w:type="character" w:styleId="IntenseEmphasis">
    <w:name w:val="Intense Emphasis"/>
    <w:uiPriority w:val="2"/>
    <w:qFormat/>
    <w:rsid w:val="003E0BFF"/>
    <w:rPr>
      <w:b/>
      <w:iCs/>
      <w:color w:val="4472C4" w:themeColor="accent1"/>
    </w:rPr>
  </w:style>
  <w:style w:type="paragraph" w:customStyle="1" w:styleId="Checkbox">
    <w:name w:val="Checkbox"/>
    <w:basedOn w:val="Normal"/>
    <w:link w:val="CheckboxChar"/>
    <w:qFormat/>
    <w:rsid w:val="003E0BFF"/>
    <w:pPr>
      <w:spacing w:after="120"/>
      <w:ind w:left="742" w:hanging="382"/>
    </w:pPr>
    <w:rPr>
      <w:rFonts w:eastAsia="Calibri" w:cs="Times New Roman"/>
      <w:color w:val="595959" w:themeColor="text1" w:themeTint="A6"/>
      <w:sz w:val="22"/>
      <w:szCs w:val="22"/>
    </w:rPr>
  </w:style>
  <w:style w:type="character" w:customStyle="1" w:styleId="CheckboxChar">
    <w:name w:val="Checkbox Char"/>
    <w:basedOn w:val="DefaultParagraphFont"/>
    <w:link w:val="Checkbox"/>
    <w:rsid w:val="003E0BFF"/>
    <w:rPr>
      <w:rFonts w:eastAsia="Calibri" w:cs="Times New Roman"/>
      <w:color w:val="595959" w:themeColor="text1" w:themeTint="A6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E0BF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BF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A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1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A13"/>
  </w:style>
  <w:style w:type="paragraph" w:styleId="Footer">
    <w:name w:val="footer"/>
    <w:basedOn w:val="Normal"/>
    <w:link w:val="FooterChar"/>
    <w:uiPriority w:val="99"/>
    <w:unhideWhenUsed/>
    <w:rsid w:val="00FE2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adowlarkviolin.com/violinblog/best-shoulder-rests" TargetMode="External"/><Relationship Id="rId13" Type="http://schemas.openxmlformats.org/officeDocument/2006/relationships/hyperlink" Target="https://meadowlarkviolin.com/violinblog/how-to-practice-the-violin-ultimate-practice-routine-for-the-best-resul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adowlarkviolin.com/violinblog/best-violins-for-beginners" TargetMode="External"/><Relationship Id="rId12" Type="http://schemas.openxmlformats.org/officeDocument/2006/relationships/hyperlink" Target="https://meadowlarkviolin.com/violinblog/easiest-violin-songs-ever-free-violin-tab-musi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s.apple.com/us/app/instuner-free-chromatic-tuner/id603425027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s://meadowlarkviolin.thinkific.com/pages/funnel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ddlershop.com/products/hamilton-traveler-ii-portable-music-stand-with-carrying-bag" TargetMode="External"/><Relationship Id="rId14" Type="http://schemas.openxmlformats.org/officeDocument/2006/relationships/hyperlink" Target="https://meadowlarkviolin.thinkific.com/bundles/meadowlark-violin-memb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2023-04-12T14:20:00Z</cp:lastPrinted>
  <dcterms:created xsi:type="dcterms:W3CDTF">2023-04-12T14:20:00Z</dcterms:created>
  <dcterms:modified xsi:type="dcterms:W3CDTF">2023-04-12T14:30:00Z</dcterms:modified>
</cp:coreProperties>
</file>